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97" w:rsidRDefault="00F77F97" w:rsidP="00F77F9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 w:rsidR="00193C18">
        <w:rPr>
          <w:rFonts w:ascii="仿宋" w:eastAsia="仿宋" w:hAnsi="仿宋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：</w:t>
      </w:r>
    </w:p>
    <w:p w:rsidR="00F77F97" w:rsidRPr="004E4156" w:rsidRDefault="00F77F97" w:rsidP="00F77F97">
      <w:pPr>
        <w:jc w:val="center"/>
        <w:rPr>
          <w:rFonts w:ascii="黑体" w:eastAsia="黑体" w:hAnsi="黑体"/>
          <w:b/>
          <w:sz w:val="44"/>
          <w:szCs w:val="44"/>
        </w:rPr>
      </w:pPr>
      <w:r w:rsidRPr="004E4156">
        <w:rPr>
          <w:rFonts w:ascii="黑体" w:eastAsia="黑体" w:hAnsi="黑体" w:hint="eastAsia"/>
          <w:b/>
          <w:sz w:val="44"/>
          <w:szCs w:val="44"/>
        </w:rPr>
        <w:t>首届全国大学生职业规划大赛就业赛道方案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比赛内容</w:t>
      </w:r>
    </w:p>
    <w:p w:rsidR="00F77F97" w:rsidRPr="004E4156" w:rsidRDefault="00F77F97" w:rsidP="00F77F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 w:hint="eastAsia"/>
          <w:sz w:val="28"/>
          <w:szCs w:val="28"/>
        </w:rPr>
        <w:t>考察学生的求职实战能力，个人发展路径与经济社会发展需要的适应度，就业能力与职业目标和岗位要求的契合度。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参赛组别和对象</w:t>
      </w:r>
    </w:p>
    <w:p w:rsidR="00F77F97" w:rsidRPr="004E4156" w:rsidRDefault="00F77F97" w:rsidP="00F77F97">
      <w:pPr>
        <w:pStyle w:val="a3"/>
        <w:numPr>
          <w:ilvl w:val="1"/>
          <w:numId w:val="2"/>
        </w:numPr>
        <w:ind w:firstLineChars="0" w:hanging="833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就业赛道设高教组和职教组，每组均设5个分赛道。其中，针对企业职能岗位，设产品研发、生产服务、市场营销、通用职能分赛道(按相近行业分小组);针对公共服务岗位，设公共服务分赛道。</w:t>
      </w:r>
    </w:p>
    <w:p w:rsidR="00F77F97" w:rsidRPr="004E4156" w:rsidRDefault="00F77F97" w:rsidP="00F77F97">
      <w:pPr>
        <w:pStyle w:val="a3"/>
        <w:numPr>
          <w:ilvl w:val="1"/>
          <w:numId w:val="2"/>
        </w:numPr>
        <w:ind w:firstLineChars="0" w:hanging="833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就业赛道参赛对象为普通高等学校全日制高年级在校学生。高教组面向普通本科三、四年级(部分专业五年级)学生和全体研究生，职教组面向职教本科三、四年级学生和高职(专科)二、三年级学生。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参赛材料要求</w:t>
      </w:r>
    </w:p>
    <w:p w:rsidR="00F77F97" w:rsidRPr="004E4156" w:rsidRDefault="00F77F97" w:rsidP="00F77F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 w:hint="eastAsia"/>
          <w:sz w:val="28"/>
          <w:szCs w:val="28"/>
        </w:rPr>
        <w:t>选手在大赛平台</w:t>
      </w:r>
      <w:r w:rsidRPr="004E4156">
        <w:rPr>
          <w:rFonts w:ascii="仿宋" w:eastAsia="仿宋" w:hAnsi="仿宋"/>
          <w:sz w:val="28"/>
          <w:szCs w:val="28"/>
        </w:rPr>
        <w:t>(网址:zgs.chsi.com.cn)提交以下参赛材料:</w:t>
      </w:r>
    </w:p>
    <w:p w:rsidR="007570FC" w:rsidRDefault="00F77F97" w:rsidP="00F77F97">
      <w:pPr>
        <w:pStyle w:val="a3"/>
        <w:numPr>
          <w:ilvl w:val="1"/>
          <w:numId w:val="3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求职简历(PDF格式)。</w:t>
      </w:r>
    </w:p>
    <w:p w:rsidR="00F77F97" w:rsidRPr="004E4156" w:rsidRDefault="00F77F97" w:rsidP="00F77F97">
      <w:pPr>
        <w:pStyle w:val="a3"/>
        <w:numPr>
          <w:ilvl w:val="1"/>
          <w:numId w:val="3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就业能力展示(PPT格式，不超过</w:t>
      </w:r>
      <w:r>
        <w:rPr>
          <w:rFonts w:ascii="仿宋" w:eastAsia="仿宋" w:hAnsi="仿宋"/>
          <w:sz w:val="28"/>
          <w:szCs w:val="28"/>
        </w:rPr>
        <w:t>50</w:t>
      </w:r>
      <w:r w:rsidRPr="004E4156">
        <w:rPr>
          <w:rFonts w:ascii="仿宋" w:eastAsia="仿宋" w:hAnsi="仿宋"/>
          <w:sz w:val="28"/>
          <w:szCs w:val="28"/>
        </w:rPr>
        <w:t>MB;可加入视</w:t>
      </w:r>
      <w:r w:rsidRPr="004E4156">
        <w:rPr>
          <w:rFonts w:ascii="仿宋" w:eastAsia="仿宋" w:hAnsi="仿宋" w:hint="eastAsia"/>
          <w:sz w:val="28"/>
          <w:szCs w:val="28"/>
        </w:rPr>
        <w:t>频</w:t>
      </w:r>
      <w:r w:rsidRPr="004E4156">
        <w:rPr>
          <w:rFonts w:ascii="仿宋" w:eastAsia="仿宋" w:hAnsi="仿宋"/>
          <w:sz w:val="28"/>
          <w:szCs w:val="28"/>
        </w:rPr>
        <w:t>)。</w:t>
      </w:r>
    </w:p>
    <w:p w:rsidR="00F77F97" w:rsidRPr="004E4156" w:rsidRDefault="00F77F97" w:rsidP="00F77F97">
      <w:pPr>
        <w:pStyle w:val="a3"/>
        <w:numPr>
          <w:ilvl w:val="1"/>
          <w:numId w:val="3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辅助证明材料，包括实践、实习、获奖等证明材料(PDF格式，整合为单个文件，不超过50MB)。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比赛环节</w:t>
      </w:r>
    </w:p>
    <w:p w:rsidR="00F77F97" w:rsidRPr="004E4156" w:rsidRDefault="00F77F97" w:rsidP="00F77F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 w:hint="eastAsia"/>
          <w:sz w:val="28"/>
          <w:szCs w:val="28"/>
        </w:rPr>
        <w:t>就业赛道设主题陈述、综合面试、天降</w:t>
      </w:r>
      <w:r w:rsidRPr="004E4156">
        <w:rPr>
          <w:rFonts w:ascii="仿宋" w:eastAsia="仿宋" w:hAnsi="仿宋"/>
          <w:sz w:val="28"/>
          <w:szCs w:val="28"/>
        </w:rPr>
        <w:t>offer(录用意向)</w:t>
      </w:r>
      <w:r w:rsidRPr="004E4156">
        <w:rPr>
          <w:rFonts w:ascii="仿宋" w:eastAsia="仿宋" w:hAnsi="仿宋" w:hint="eastAsia"/>
          <w:sz w:val="28"/>
          <w:szCs w:val="28"/>
        </w:rPr>
        <w:t>环节</w:t>
      </w:r>
      <w:r>
        <w:rPr>
          <w:rFonts w:ascii="仿宋" w:eastAsia="仿宋" w:hAnsi="仿宋"/>
          <w:sz w:val="28"/>
          <w:szCs w:val="28"/>
        </w:rPr>
        <w:t>。</w:t>
      </w:r>
    </w:p>
    <w:p w:rsidR="00F77F97" w:rsidRPr="004E4156" w:rsidRDefault="00F77F97" w:rsidP="00F77F97">
      <w:pPr>
        <w:pStyle w:val="a3"/>
        <w:numPr>
          <w:ilvl w:val="1"/>
          <w:numId w:val="4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lastRenderedPageBreak/>
        <w:t>主题陈述(7分钟):选手陈述个人求职意向和职业准备情况，展示通用素质与岗位能力。</w:t>
      </w:r>
    </w:p>
    <w:p w:rsidR="00F77F97" w:rsidRPr="004E4156" w:rsidRDefault="00F77F97" w:rsidP="00F77F97">
      <w:pPr>
        <w:pStyle w:val="a3"/>
        <w:numPr>
          <w:ilvl w:val="1"/>
          <w:numId w:val="4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综合面试(8分钟):评委提出真实工作场景中可能遇到的问题，选手提出解决方案;评委结合选手陈述自由提问。</w:t>
      </w:r>
    </w:p>
    <w:p w:rsidR="00F77F97" w:rsidRPr="004E4156" w:rsidRDefault="00F77F97" w:rsidP="00F77F97">
      <w:pPr>
        <w:pStyle w:val="a3"/>
        <w:numPr>
          <w:ilvl w:val="1"/>
          <w:numId w:val="4"/>
        </w:numPr>
        <w:ind w:left="1418" w:firstLineChars="0" w:hanging="851"/>
        <w:jc w:val="left"/>
        <w:rPr>
          <w:rFonts w:ascii="仿宋" w:eastAsia="仿宋" w:hAnsi="仿宋"/>
          <w:sz w:val="28"/>
          <w:szCs w:val="28"/>
        </w:rPr>
      </w:pPr>
      <w:r w:rsidRPr="004E4156">
        <w:rPr>
          <w:rFonts w:ascii="仿宋" w:eastAsia="仿宋" w:hAnsi="仿宋"/>
          <w:sz w:val="28"/>
          <w:szCs w:val="28"/>
        </w:rPr>
        <w:t>天降 offer(3分钟):用人单位根据选手表现，决定是否给出录用意向，并对选手作点评。</w:t>
      </w:r>
    </w:p>
    <w:p w:rsidR="00F77F97" w:rsidRPr="004E4156" w:rsidRDefault="00F77F97" w:rsidP="00F77F97">
      <w:pPr>
        <w:pStyle w:val="a3"/>
        <w:numPr>
          <w:ilvl w:val="0"/>
          <w:numId w:val="1"/>
        </w:numPr>
        <w:ind w:left="993" w:firstLineChars="0" w:hanging="851"/>
        <w:jc w:val="left"/>
        <w:rPr>
          <w:rFonts w:ascii="仿宋" w:eastAsia="仿宋" w:hAnsi="仿宋"/>
          <w:b/>
          <w:sz w:val="28"/>
          <w:szCs w:val="28"/>
        </w:rPr>
      </w:pPr>
      <w:r w:rsidRPr="004E4156">
        <w:rPr>
          <w:rFonts w:ascii="仿宋" w:eastAsia="仿宋" w:hAnsi="仿宋" w:hint="eastAsia"/>
          <w:b/>
          <w:sz w:val="28"/>
          <w:szCs w:val="28"/>
        </w:rPr>
        <w:t>评审标准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1417"/>
        <w:gridCol w:w="3119"/>
        <w:gridCol w:w="709"/>
        <w:gridCol w:w="708"/>
        <w:gridCol w:w="709"/>
        <w:gridCol w:w="709"/>
        <w:gridCol w:w="709"/>
      </w:tblGrid>
      <w:tr w:rsidR="00F77F97" w:rsidRPr="004E4156" w:rsidTr="00BC6EB7">
        <w:tc>
          <w:tcPr>
            <w:tcW w:w="2551" w:type="dxa"/>
            <w:gridSpan w:val="2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311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3544" w:type="dxa"/>
            <w:gridSpan w:val="5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分赛道分值</w:t>
            </w:r>
          </w:p>
        </w:tc>
      </w:tr>
      <w:tr w:rsidR="00F77F97" w:rsidRPr="004E4156" w:rsidTr="00BC6EB7">
        <w:tc>
          <w:tcPr>
            <w:tcW w:w="1134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311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产品研发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生产服务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市场营销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通用职能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公共服务</w:t>
            </w:r>
          </w:p>
        </w:tc>
      </w:tr>
      <w:tr w:rsidR="00F77F97" w:rsidRPr="004E4156" w:rsidTr="00BC6EB7">
        <w:tc>
          <w:tcPr>
            <w:tcW w:w="1134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通用素质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职业精神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具有家国情怀，有爱岗敬业、忠诚守信、奋斗奉献精神等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77F97" w:rsidRPr="004E4156" w:rsidRDefault="00F77F9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心理素质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思维能力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具备目标岗位所需的逻辑推理、系统分析和信息处理能力等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沟通能力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执行和领导能力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能够针对工作任务制定计划并实施，具备目标岗位所需的团队领导、协作、激励和执行能力等。</w:t>
            </w: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F97" w:rsidRPr="004E4156" w:rsidTr="00BC6EB7">
        <w:tc>
          <w:tcPr>
            <w:tcW w:w="1134" w:type="dxa"/>
            <w:vMerge w:val="restart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岗位能力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岗位认知程度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全面了解目标行业现状、发展趋势和就业需求，准确把握目标岗位的任职要求、工作流程、工作内容等。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F77F97" w:rsidRPr="004E4156" w:rsidTr="00BC6EB7">
        <w:tc>
          <w:tcPr>
            <w:tcW w:w="1134" w:type="dxa"/>
            <w:vMerge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岗位胜任能力</w:t>
            </w: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具备目标岗位所需的专业能力、实习实践经历、解决实际工作问题的能力等。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F77F97" w:rsidRPr="004E4156" w:rsidTr="00BC6EB7">
        <w:tc>
          <w:tcPr>
            <w:tcW w:w="1134" w:type="dxa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发展潜力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F77F97" w:rsidRPr="004E4156" w:rsidTr="00BC6EB7">
        <w:tc>
          <w:tcPr>
            <w:tcW w:w="1134" w:type="dxa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b/>
                <w:sz w:val="24"/>
                <w:szCs w:val="24"/>
              </w:rPr>
              <w:t>录用意向</w:t>
            </w:r>
          </w:p>
        </w:tc>
        <w:tc>
          <w:tcPr>
            <w:tcW w:w="1417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现场获得用人单位提供录用意向情况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7F97" w:rsidRPr="004E4156" w:rsidRDefault="00F77F97" w:rsidP="00BC6E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E41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E415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</w:tbl>
    <w:p w:rsidR="00F77F97" w:rsidRDefault="00F77F97" w:rsidP="00F77F97">
      <w:pPr>
        <w:pStyle w:val="a3"/>
        <w:numPr>
          <w:ilvl w:val="0"/>
          <w:numId w:val="1"/>
        </w:numPr>
        <w:ind w:left="567" w:firstLineChars="0" w:hanging="56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奖项设置</w:t>
      </w:r>
    </w:p>
    <w:p w:rsidR="00F77F97" w:rsidRPr="0072563D" w:rsidRDefault="00F77F97" w:rsidP="00F77F9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就业</w:t>
      </w:r>
      <w:r w:rsidRPr="0072563D">
        <w:rPr>
          <w:rFonts w:ascii="仿宋" w:eastAsia="仿宋" w:hAnsi="仿宋"/>
          <w:sz w:val="28"/>
          <w:szCs w:val="28"/>
        </w:rPr>
        <w:t>赛道设置金奖</w:t>
      </w:r>
      <w:r w:rsidRPr="0072563D">
        <w:rPr>
          <w:rFonts w:ascii="仿宋" w:eastAsia="仿宋" w:hAnsi="仿宋" w:hint="eastAsia"/>
          <w:sz w:val="28"/>
          <w:szCs w:val="28"/>
        </w:rPr>
        <w:t>5</w:t>
      </w:r>
      <w:r w:rsidRPr="0072563D">
        <w:rPr>
          <w:rFonts w:ascii="仿宋" w:eastAsia="仿宋" w:hAnsi="仿宋"/>
          <w:sz w:val="28"/>
          <w:szCs w:val="28"/>
        </w:rPr>
        <w:t>0个，银奖</w:t>
      </w:r>
      <w:r w:rsidRPr="0072563D">
        <w:rPr>
          <w:rFonts w:ascii="仿宋" w:eastAsia="仿宋" w:hAnsi="仿宋" w:hint="eastAsia"/>
          <w:sz w:val="28"/>
          <w:szCs w:val="28"/>
        </w:rPr>
        <w:t>1</w:t>
      </w:r>
      <w:r w:rsidRPr="0072563D">
        <w:rPr>
          <w:rFonts w:ascii="仿宋" w:eastAsia="仿宋" w:hAnsi="仿宋"/>
          <w:sz w:val="28"/>
          <w:szCs w:val="28"/>
        </w:rPr>
        <w:t>00个，铜奖</w:t>
      </w:r>
      <w:r w:rsidRPr="0072563D">
        <w:rPr>
          <w:rFonts w:ascii="仿宋" w:eastAsia="仿宋" w:hAnsi="仿宋" w:hint="eastAsia"/>
          <w:sz w:val="28"/>
          <w:szCs w:val="28"/>
        </w:rPr>
        <w:t>1</w:t>
      </w:r>
      <w:r w:rsidRPr="0072563D">
        <w:rPr>
          <w:rFonts w:ascii="仿宋" w:eastAsia="仿宋" w:hAnsi="仿宋"/>
          <w:sz w:val="28"/>
          <w:szCs w:val="28"/>
        </w:rPr>
        <w:t>50个，以及若干单项奖、优秀指导教师奖。</w:t>
      </w: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77F97" w:rsidRDefault="00F77F97" w:rsidP="00F77F97">
      <w:pPr>
        <w:pStyle w:val="a3"/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6855FD" w:rsidRPr="00F77F97" w:rsidRDefault="006855FD"/>
    <w:sectPr w:rsidR="006855FD" w:rsidRPr="00F77F97" w:rsidSect="00F77F9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21" w:rsidRDefault="00651721" w:rsidP="007570FC">
      <w:r>
        <w:separator/>
      </w:r>
    </w:p>
  </w:endnote>
  <w:endnote w:type="continuationSeparator" w:id="0">
    <w:p w:rsidR="00651721" w:rsidRDefault="00651721" w:rsidP="0075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21" w:rsidRDefault="00651721" w:rsidP="007570FC">
      <w:r>
        <w:separator/>
      </w:r>
    </w:p>
  </w:footnote>
  <w:footnote w:type="continuationSeparator" w:id="0">
    <w:p w:rsidR="00651721" w:rsidRDefault="00651721" w:rsidP="0075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312"/>
    <w:multiLevelType w:val="hybridMultilevel"/>
    <w:tmpl w:val="12FEEB3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7">
      <w:start w:val="1"/>
      <w:numFmt w:val="chineseCountingThousand"/>
      <w:lvlText w:val="(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FDF27F4"/>
    <w:multiLevelType w:val="hybridMultilevel"/>
    <w:tmpl w:val="E2D2483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DB36FD"/>
    <w:multiLevelType w:val="hybridMultilevel"/>
    <w:tmpl w:val="B1AA76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83231C"/>
    <w:multiLevelType w:val="hybridMultilevel"/>
    <w:tmpl w:val="B2005768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97"/>
    <w:rsid w:val="00193C18"/>
    <w:rsid w:val="00530D2B"/>
    <w:rsid w:val="00651721"/>
    <w:rsid w:val="006855FD"/>
    <w:rsid w:val="007570FC"/>
    <w:rsid w:val="00F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731C8-88FF-48C8-9BC9-2130ABA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97"/>
    <w:pPr>
      <w:ind w:firstLineChars="200" w:firstLine="420"/>
    </w:pPr>
  </w:style>
  <w:style w:type="table" w:styleId="a4">
    <w:name w:val="Table Grid"/>
    <w:basedOn w:val="a1"/>
    <w:uiPriority w:val="39"/>
    <w:rsid w:val="00F7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5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70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7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SuNan</dc:creator>
  <cp:keywords/>
  <dc:description/>
  <cp:lastModifiedBy>Nan Su</cp:lastModifiedBy>
  <cp:revision>3</cp:revision>
  <dcterms:created xsi:type="dcterms:W3CDTF">2023-11-09T08:17:00Z</dcterms:created>
  <dcterms:modified xsi:type="dcterms:W3CDTF">2023-11-20T03:15:00Z</dcterms:modified>
</cp:coreProperties>
</file>